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FB" w:rsidRDefault="00C418CC" w:rsidP="00342887">
      <w:pPr>
        <w:spacing w:after="0" w:line="240" w:lineRule="auto"/>
        <w:ind w:left="-180" w:right="-90"/>
        <w:jc w:val="center"/>
        <w:rPr>
          <w:rFonts w:ascii="Algerian" w:hAnsi="Algerian" w:cs="Aharoni"/>
          <w:sz w:val="84"/>
          <w:szCs w:val="84"/>
        </w:rPr>
      </w:pPr>
      <w:r w:rsidRPr="00E526FB">
        <w:rPr>
          <w:rFonts w:ascii="Algerian" w:hAnsi="Algerian" w:cs="Aharoni"/>
          <w:sz w:val="84"/>
          <w:szCs w:val="84"/>
        </w:rPr>
        <w:t>Being Mortal</w:t>
      </w:r>
      <w:r w:rsidR="00E526FB" w:rsidRPr="00E526FB">
        <w:rPr>
          <w:rFonts w:ascii="Algerian" w:hAnsi="Algerian" w:cs="Aharoni"/>
          <w:sz w:val="84"/>
          <w:szCs w:val="84"/>
        </w:rPr>
        <w:t>:</w:t>
      </w:r>
    </w:p>
    <w:p w:rsidR="00E526FB" w:rsidRPr="00E526FB" w:rsidRDefault="00E526FB" w:rsidP="00E526FB">
      <w:pPr>
        <w:spacing w:after="0" w:line="240" w:lineRule="auto"/>
        <w:ind w:left="-180"/>
        <w:jc w:val="center"/>
        <w:rPr>
          <w:rFonts w:ascii="Algerian" w:hAnsi="Algerian" w:cs="Aharoni"/>
          <w:sz w:val="84"/>
          <w:szCs w:val="84"/>
        </w:rPr>
      </w:pPr>
      <w:r w:rsidRPr="00E526FB">
        <w:rPr>
          <w:rFonts w:ascii="Elephant" w:hAnsi="Elephant" w:cs="Aharoni"/>
          <w:sz w:val="32"/>
          <w:szCs w:val="32"/>
        </w:rPr>
        <w:t>Medicine and what matters in the end</w:t>
      </w:r>
    </w:p>
    <w:p w:rsidR="00E526FB" w:rsidRPr="001E147C" w:rsidRDefault="00C418CC" w:rsidP="00E526FB">
      <w:pPr>
        <w:spacing w:after="0" w:line="240" w:lineRule="auto"/>
        <w:jc w:val="center"/>
        <w:rPr>
          <w:rFonts w:ascii="Garamond" w:eastAsia="Batang" w:hAnsi="Garamond" w:cs="Aharoni"/>
          <w:sz w:val="28"/>
          <w:szCs w:val="28"/>
        </w:rPr>
      </w:pPr>
      <w:r w:rsidRPr="001E147C">
        <w:rPr>
          <w:rFonts w:ascii="Garamond" w:eastAsia="Batang" w:hAnsi="Garamond" w:cs="Aharoni"/>
          <w:sz w:val="28"/>
          <w:szCs w:val="28"/>
        </w:rPr>
        <w:t xml:space="preserve">A screening of the film based on the book by </w:t>
      </w:r>
    </w:p>
    <w:p w:rsidR="000D4E6B" w:rsidRPr="005309AC" w:rsidRDefault="00C418CC" w:rsidP="00E526FB">
      <w:pPr>
        <w:spacing w:after="0" w:line="240" w:lineRule="auto"/>
        <w:jc w:val="center"/>
        <w:rPr>
          <w:rFonts w:ascii="Batang" w:eastAsia="Batang" w:hAnsi="Batang" w:cs="Aharoni"/>
          <w:sz w:val="28"/>
          <w:szCs w:val="28"/>
        </w:rPr>
      </w:pPr>
      <w:r w:rsidRPr="001E147C">
        <w:rPr>
          <w:rFonts w:ascii="Garamond" w:eastAsia="Batang" w:hAnsi="Garamond" w:cs="Aharoni"/>
          <w:sz w:val="28"/>
          <w:szCs w:val="28"/>
        </w:rPr>
        <w:t xml:space="preserve">Dr. </w:t>
      </w:r>
      <w:proofErr w:type="spellStart"/>
      <w:r w:rsidRPr="001E147C">
        <w:rPr>
          <w:rFonts w:ascii="Garamond" w:eastAsia="Batang" w:hAnsi="Garamond" w:cs="Aharoni"/>
          <w:sz w:val="28"/>
          <w:szCs w:val="28"/>
        </w:rPr>
        <w:t>Atul</w:t>
      </w:r>
      <w:proofErr w:type="spellEnd"/>
      <w:r w:rsidRPr="001E147C">
        <w:rPr>
          <w:rFonts w:ascii="Garamond" w:eastAsia="Batang" w:hAnsi="Garamond" w:cs="Aharoni"/>
          <w:sz w:val="28"/>
          <w:szCs w:val="28"/>
        </w:rPr>
        <w:t xml:space="preserve"> </w:t>
      </w:r>
      <w:proofErr w:type="spellStart"/>
      <w:r w:rsidRPr="001E147C">
        <w:rPr>
          <w:rFonts w:ascii="Garamond" w:eastAsia="Batang" w:hAnsi="Garamond" w:cs="Aharoni"/>
          <w:sz w:val="28"/>
          <w:szCs w:val="28"/>
        </w:rPr>
        <w:t>Gawande</w:t>
      </w:r>
      <w:proofErr w:type="spellEnd"/>
    </w:p>
    <w:p w:rsidR="002D7AD7" w:rsidRDefault="002D7AD7" w:rsidP="00E526FB">
      <w:pPr>
        <w:spacing w:after="0" w:line="240" w:lineRule="auto"/>
        <w:jc w:val="center"/>
        <w:rPr>
          <w:rFonts w:ascii="Batang" w:eastAsia="Batang" w:hAnsi="Batang" w:cs="Aharoni"/>
          <w:sz w:val="28"/>
          <w:szCs w:val="28"/>
        </w:rPr>
      </w:pPr>
    </w:p>
    <w:p w:rsidR="00E526FB" w:rsidRPr="001E147C" w:rsidRDefault="00E526FB" w:rsidP="00E526FB">
      <w:pPr>
        <w:spacing w:after="0" w:line="240" w:lineRule="auto"/>
        <w:jc w:val="center"/>
        <w:rPr>
          <w:rFonts w:ascii="Garamond" w:eastAsia="Batang" w:hAnsi="Garamond" w:cs="Aharoni"/>
          <w:b/>
          <w:sz w:val="28"/>
          <w:szCs w:val="28"/>
        </w:rPr>
      </w:pPr>
      <w:r w:rsidRPr="001E147C">
        <w:rPr>
          <w:rFonts w:ascii="Garamond" w:eastAsia="Batang" w:hAnsi="Garamond" w:cs="Aharoni"/>
          <w:b/>
          <w:sz w:val="28"/>
          <w:szCs w:val="28"/>
        </w:rPr>
        <w:t>Friday, September 30, 2016</w:t>
      </w:r>
    </w:p>
    <w:p w:rsidR="008A25F6" w:rsidRPr="001E147C" w:rsidRDefault="0067637A" w:rsidP="008A25F6">
      <w:pPr>
        <w:spacing w:after="0" w:line="240" w:lineRule="auto"/>
        <w:jc w:val="center"/>
        <w:rPr>
          <w:rFonts w:ascii="Garamond" w:eastAsia="Batang" w:hAnsi="Garamond" w:cs="Aharoni"/>
          <w:b/>
          <w:sz w:val="28"/>
          <w:szCs w:val="28"/>
        </w:rPr>
      </w:pPr>
      <w:r w:rsidRPr="001E147C">
        <w:rPr>
          <w:rFonts w:ascii="Garamond" w:eastAsia="Batang" w:hAnsi="Garamond" w:cs="Aharoni"/>
          <w:b/>
          <w:sz w:val="28"/>
          <w:szCs w:val="28"/>
        </w:rPr>
        <w:t>7:00 pm</w:t>
      </w:r>
      <w:r w:rsidR="005309AC" w:rsidRPr="001E147C">
        <w:rPr>
          <w:rFonts w:ascii="Garamond" w:eastAsia="Batang" w:hAnsi="Garamond" w:cs="Aharoni"/>
          <w:b/>
          <w:sz w:val="28"/>
          <w:szCs w:val="28"/>
        </w:rPr>
        <w:t xml:space="preserve"> -</w:t>
      </w:r>
      <w:bookmarkStart w:id="0" w:name="_GoBack"/>
      <w:bookmarkEnd w:id="0"/>
      <w:r w:rsidRPr="001E147C">
        <w:rPr>
          <w:rFonts w:ascii="Garamond" w:eastAsia="Batang" w:hAnsi="Garamond" w:cs="Aharoni"/>
          <w:b/>
          <w:sz w:val="28"/>
          <w:szCs w:val="28"/>
        </w:rPr>
        <w:t xml:space="preserve"> 8:30 pm </w:t>
      </w:r>
    </w:p>
    <w:p w:rsidR="00665A75" w:rsidRPr="001E147C" w:rsidRDefault="00665A75" w:rsidP="008A25F6">
      <w:pPr>
        <w:spacing w:after="0" w:line="240" w:lineRule="auto"/>
        <w:jc w:val="center"/>
        <w:rPr>
          <w:rFonts w:ascii="Garamond" w:eastAsia="Batang" w:hAnsi="Garamond" w:cs="Aharoni"/>
          <w:b/>
          <w:sz w:val="24"/>
          <w:szCs w:val="28"/>
        </w:rPr>
      </w:pPr>
      <w:r w:rsidRPr="001E147C">
        <w:rPr>
          <w:rFonts w:ascii="Garamond" w:eastAsia="Batang" w:hAnsi="Garamond" w:cs="Aharoni"/>
          <w:b/>
          <w:sz w:val="24"/>
          <w:szCs w:val="28"/>
        </w:rPr>
        <w:t>At Insight Meditation Center, Redwood City</w:t>
      </w:r>
    </w:p>
    <w:p w:rsidR="002D7AD7" w:rsidRDefault="002D7AD7" w:rsidP="00E526FB">
      <w:pPr>
        <w:spacing w:after="0" w:line="240" w:lineRule="auto"/>
        <w:jc w:val="center"/>
        <w:rPr>
          <w:rFonts w:ascii="Batang" w:eastAsia="Batang" w:hAnsi="Batang" w:cs="Aharoni"/>
          <w:noProof/>
          <w:sz w:val="28"/>
          <w:szCs w:val="28"/>
        </w:rPr>
      </w:pPr>
    </w:p>
    <w:p w:rsidR="006D08E4" w:rsidRDefault="008A25F6" w:rsidP="002D7AD7">
      <w:pPr>
        <w:spacing w:after="0" w:line="240" w:lineRule="auto"/>
        <w:rPr>
          <w:rFonts w:ascii="Batang" w:eastAsia="Batang" w:hAnsi="Batang" w:cs="Aharoni"/>
          <w:sz w:val="28"/>
          <w:szCs w:val="28"/>
        </w:rPr>
      </w:pPr>
      <w:r>
        <w:rPr>
          <w:rFonts w:ascii="Batang" w:eastAsia="Batang" w:hAnsi="Batang" w:cs="Aharoni"/>
          <w:noProof/>
          <w:sz w:val="28"/>
          <w:szCs w:val="28"/>
        </w:rPr>
        <w:drawing>
          <wp:inline distT="0" distB="0" distL="0" distR="0">
            <wp:extent cx="4884420" cy="3246120"/>
            <wp:effectExtent l="0" t="0" r="0" b="0"/>
            <wp:docPr id="2" name="Picture 2" descr="C:\Users\Chau\Downloads\Stages of 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u\Downloads\Stages of age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4420" cy="3246120"/>
                    </a:xfrm>
                    <a:prstGeom prst="rect">
                      <a:avLst/>
                    </a:prstGeom>
                    <a:noFill/>
                    <a:ln>
                      <a:noFill/>
                    </a:ln>
                  </pic:spPr>
                </pic:pic>
              </a:graphicData>
            </a:graphic>
          </wp:inline>
        </w:drawing>
      </w:r>
    </w:p>
    <w:p w:rsidR="006D08E4" w:rsidRPr="001E147C" w:rsidRDefault="00665A75" w:rsidP="00503676">
      <w:pPr>
        <w:spacing w:after="0" w:line="240" w:lineRule="auto"/>
        <w:ind w:left="450" w:right="675"/>
        <w:jc w:val="both"/>
        <w:rPr>
          <w:rFonts w:ascii="Garamond" w:eastAsia="Batang" w:hAnsi="Garamond" w:cs="Arial"/>
          <w:color w:val="222222"/>
          <w:sz w:val="24"/>
          <w:shd w:val="clear" w:color="auto" w:fill="FFFFFF"/>
        </w:rPr>
      </w:pPr>
      <w:r w:rsidRPr="001E147C">
        <w:rPr>
          <w:rFonts w:ascii="Garamond" w:eastAsia="Batang" w:hAnsi="Garamond" w:cs="Arial"/>
          <w:i/>
          <w:color w:val="222222"/>
          <w:sz w:val="28"/>
          <w:shd w:val="clear" w:color="auto" w:fill="FFFFFF"/>
        </w:rPr>
        <w:t>Being Mortal</w:t>
      </w:r>
      <w:r w:rsidRPr="001E147C">
        <w:rPr>
          <w:rFonts w:ascii="Garamond" w:eastAsia="Batang" w:hAnsi="Garamond" w:cs="Arial"/>
          <w:color w:val="222222"/>
          <w:sz w:val="28"/>
          <w:shd w:val="clear" w:color="auto" w:fill="FFFFFF"/>
        </w:rPr>
        <w:t> </w:t>
      </w:r>
      <w:r w:rsidRPr="001E147C">
        <w:rPr>
          <w:rFonts w:ascii="Garamond" w:eastAsia="Batang" w:hAnsi="Garamond" w:cs="Arial"/>
          <w:color w:val="222222"/>
          <w:sz w:val="24"/>
          <w:shd w:val="clear" w:color="auto" w:fill="FFFFFF"/>
        </w:rPr>
        <w:t xml:space="preserve">is The PBS video </w:t>
      </w:r>
      <w:r w:rsidR="006D08E4" w:rsidRPr="001E147C">
        <w:rPr>
          <w:rFonts w:ascii="Garamond" w:eastAsia="Batang" w:hAnsi="Garamond" w:cs="Arial"/>
          <w:color w:val="222222"/>
          <w:sz w:val="24"/>
          <w:shd w:val="clear" w:color="auto" w:fill="FFFFFF"/>
        </w:rPr>
        <w:t xml:space="preserve">of </w:t>
      </w:r>
      <w:proofErr w:type="spellStart"/>
      <w:r w:rsidR="006D08E4" w:rsidRPr="001E147C">
        <w:rPr>
          <w:rFonts w:ascii="Garamond" w:eastAsia="Batang" w:hAnsi="Garamond" w:cs="Arial"/>
          <w:color w:val="222222"/>
          <w:sz w:val="24"/>
          <w:shd w:val="clear" w:color="auto" w:fill="FFFFFF"/>
        </w:rPr>
        <w:t>Atul</w:t>
      </w:r>
      <w:proofErr w:type="spellEnd"/>
      <w:r w:rsidR="006D08E4" w:rsidRPr="001E147C">
        <w:rPr>
          <w:rFonts w:ascii="Garamond" w:eastAsia="Batang" w:hAnsi="Garamond" w:cs="Arial"/>
          <w:color w:val="222222"/>
          <w:sz w:val="24"/>
          <w:shd w:val="clear" w:color="auto" w:fill="FFFFFF"/>
        </w:rPr>
        <w:t xml:space="preserve"> </w:t>
      </w:r>
      <w:proofErr w:type="spellStart"/>
      <w:r w:rsidR="006D08E4" w:rsidRPr="001E147C">
        <w:rPr>
          <w:rFonts w:ascii="Garamond" w:eastAsia="Batang" w:hAnsi="Garamond" w:cs="Arial"/>
          <w:color w:val="222222"/>
          <w:sz w:val="24"/>
          <w:shd w:val="clear" w:color="auto" w:fill="FFFFFF"/>
        </w:rPr>
        <w:t>Gawandi's</w:t>
      </w:r>
      <w:proofErr w:type="spellEnd"/>
      <w:r w:rsidR="006D08E4" w:rsidRPr="001E147C">
        <w:rPr>
          <w:rFonts w:ascii="Garamond" w:eastAsia="Batang" w:hAnsi="Garamond" w:cs="Arial"/>
          <w:color w:val="222222"/>
          <w:sz w:val="24"/>
          <w:shd w:val="clear" w:color="auto" w:fill="FFFFFF"/>
        </w:rPr>
        <w:t xml:space="preserve"> book by the same name. It shows the dilemma that we all face, patients and caregivers, when </w:t>
      </w:r>
      <w:r w:rsidRPr="001E147C">
        <w:rPr>
          <w:rFonts w:ascii="Garamond" w:eastAsia="Batang" w:hAnsi="Garamond" w:cs="Arial"/>
          <w:color w:val="222222"/>
          <w:sz w:val="24"/>
          <w:shd w:val="clear" w:color="auto" w:fill="FFFFFF"/>
        </w:rPr>
        <w:t xml:space="preserve">confronted with the end-of-life </w:t>
      </w:r>
      <w:r w:rsidR="006D08E4" w:rsidRPr="001E147C">
        <w:rPr>
          <w:rFonts w:ascii="Garamond" w:eastAsia="Batang" w:hAnsi="Garamond" w:cs="Arial"/>
          <w:color w:val="222222"/>
          <w:sz w:val="24"/>
          <w:shd w:val="clear" w:color="auto" w:fill="FFFFFF"/>
        </w:rPr>
        <w:t>and the kind of care we want. This thought-provoking video helps introduce the kind of conversati</w:t>
      </w:r>
      <w:r w:rsidR="00503676" w:rsidRPr="001E147C">
        <w:rPr>
          <w:rFonts w:ascii="Garamond" w:eastAsia="Batang" w:hAnsi="Garamond" w:cs="Arial"/>
          <w:color w:val="222222"/>
          <w:sz w:val="24"/>
          <w:shd w:val="clear" w:color="auto" w:fill="FFFFFF"/>
        </w:rPr>
        <w:t>ons we all need to have to en</w:t>
      </w:r>
      <w:r w:rsidR="006D08E4" w:rsidRPr="001E147C">
        <w:rPr>
          <w:rFonts w:ascii="Garamond" w:eastAsia="Batang" w:hAnsi="Garamond" w:cs="Arial"/>
          <w:color w:val="222222"/>
          <w:sz w:val="24"/>
          <w:shd w:val="clear" w:color="auto" w:fill="FFFFFF"/>
        </w:rPr>
        <w:t xml:space="preserve">sure that </w:t>
      </w:r>
      <w:r w:rsidR="006D08E4" w:rsidRPr="001E147C">
        <w:rPr>
          <w:rFonts w:ascii="Garamond" w:eastAsia="Batang" w:hAnsi="Garamond" w:cs="Arial"/>
          <w:i/>
          <w:color w:val="222222"/>
          <w:sz w:val="24"/>
          <w:shd w:val="clear" w:color="auto" w:fill="FFFFFF"/>
        </w:rPr>
        <w:t>we</w:t>
      </w:r>
      <w:r w:rsidR="006D08E4" w:rsidRPr="001E147C">
        <w:rPr>
          <w:rFonts w:ascii="Garamond" w:eastAsia="Batang" w:hAnsi="Garamond" w:cs="Arial"/>
          <w:color w:val="222222"/>
          <w:sz w:val="24"/>
          <w:shd w:val="clear" w:color="auto" w:fill="FFFFFF"/>
        </w:rPr>
        <w:t xml:space="preserve"> </w:t>
      </w:r>
      <w:r w:rsidR="00503676" w:rsidRPr="001E147C">
        <w:rPr>
          <w:rFonts w:ascii="Garamond" w:eastAsia="Batang" w:hAnsi="Garamond" w:cs="Arial"/>
          <w:color w:val="222222"/>
          <w:sz w:val="24"/>
          <w:shd w:val="clear" w:color="auto" w:fill="FFFFFF"/>
        </w:rPr>
        <w:t xml:space="preserve">make the decisions, </w:t>
      </w:r>
      <w:r w:rsidR="006D08E4" w:rsidRPr="001E147C">
        <w:rPr>
          <w:rFonts w:ascii="Garamond" w:eastAsia="Batang" w:hAnsi="Garamond" w:cs="Arial"/>
          <w:color w:val="222222"/>
          <w:sz w:val="24"/>
          <w:shd w:val="clear" w:color="auto" w:fill="FFFFFF"/>
        </w:rPr>
        <w:t>rather than someone else or a somewhat impersonal medical system. Please join us to watch the video and discuss what this means personally to each of us. The discussion will be led by William M. Buchholz, MD</w:t>
      </w:r>
      <w:r w:rsidR="004456AC">
        <w:rPr>
          <w:rFonts w:ascii="Garamond" w:eastAsia="Batang" w:hAnsi="Garamond" w:cs="Arial"/>
          <w:color w:val="222222"/>
          <w:sz w:val="24"/>
          <w:shd w:val="clear" w:color="auto" w:fill="FFFFFF"/>
        </w:rPr>
        <w:t>.</w:t>
      </w:r>
    </w:p>
    <w:p w:rsidR="0067637A" w:rsidRDefault="0067637A" w:rsidP="004456AC">
      <w:pPr>
        <w:spacing w:after="0" w:line="240" w:lineRule="auto"/>
        <w:rPr>
          <w:rFonts w:ascii="Batang" w:eastAsia="Batang" w:hAnsi="Batang" w:cs="Aharoni"/>
          <w:sz w:val="28"/>
          <w:szCs w:val="28"/>
        </w:rPr>
      </w:pPr>
    </w:p>
    <w:p w:rsidR="004456AC" w:rsidRDefault="004456AC" w:rsidP="004456AC">
      <w:pPr>
        <w:spacing w:after="0" w:line="240" w:lineRule="auto"/>
        <w:ind w:left="-180"/>
        <w:jc w:val="center"/>
        <w:rPr>
          <w:rFonts w:ascii="Algerian" w:hAnsi="Algerian" w:cs="Aharoni"/>
          <w:sz w:val="84"/>
          <w:szCs w:val="84"/>
        </w:rPr>
      </w:pPr>
      <w:r w:rsidRPr="00E526FB">
        <w:rPr>
          <w:rFonts w:ascii="Algerian" w:hAnsi="Algerian" w:cs="Aharoni"/>
          <w:sz w:val="84"/>
          <w:szCs w:val="84"/>
        </w:rPr>
        <w:lastRenderedPageBreak/>
        <w:t>Being Mortal:</w:t>
      </w:r>
    </w:p>
    <w:p w:rsidR="004456AC" w:rsidRPr="00E526FB" w:rsidRDefault="004456AC" w:rsidP="004456AC">
      <w:pPr>
        <w:spacing w:after="0" w:line="240" w:lineRule="auto"/>
        <w:ind w:left="-180"/>
        <w:jc w:val="center"/>
        <w:rPr>
          <w:rFonts w:ascii="Algerian" w:hAnsi="Algerian" w:cs="Aharoni"/>
          <w:sz w:val="84"/>
          <w:szCs w:val="84"/>
        </w:rPr>
      </w:pPr>
      <w:r w:rsidRPr="00E526FB">
        <w:rPr>
          <w:rFonts w:ascii="Elephant" w:hAnsi="Elephant" w:cs="Aharoni"/>
          <w:sz w:val="32"/>
          <w:szCs w:val="32"/>
        </w:rPr>
        <w:t>Medicine and what matters in the end</w:t>
      </w:r>
    </w:p>
    <w:p w:rsidR="004456AC" w:rsidRPr="001E147C" w:rsidRDefault="004456AC" w:rsidP="004456AC">
      <w:pPr>
        <w:spacing w:after="0" w:line="240" w:lineRule="auto"/>
        <w:jc w:val="center"/>
        <w:rPr>
          <w:rFonts w:ascii="Garamond" w:eastAsia="Batang" w:hAnsi="Garamond" w:cs="Aharoni"/>
          <w:sz w:val="28"/>
          <w:szCs w:val="28"/>
        </w:rPr>
      </w:pPr>
      <w:r w:rsidRPr="001E147C">
        <w:rPr>
          <w:rFonts w:ascii="Garamond" w:eastAsia="Batang" w:hAnsi="Garamond" w:cs="Aharoni"/>
          <w:sz w:val="28"/>
          <w:szCs w:val="28"/>
        </w:rPr>
        <w:t xml:space="preserve">A screening of the film based on the book by </w:t>
      </w:r>
    </w:p>
    <w:p w:rsidR="004456AC" w:rsidRPr="005309AC" w:rsidRDefault="004456AC" w:rsidP="004456AC">
      <w:pPr>
        <w:spacing w:after="0" w:line="240" w:lineRule="auto"/>
        <w:jc w:val="center"/>
        <w:rPr>
          <w:rFonts w:ascii="Batang" w:eastAsia="Batang" w:hAnsi="Batang" w:cs="Aharoni"/>
          <w:sz w:val="28"/>
          <w:szCs w:val="28"/>
        </w:rPr>
      </w:pPr>
      <w:r w:rsidRPr="001E147C">
        <w:rPr>
          <w:rFonts w:ascii="Garamond" w:eastAsia="Batang" w:hAnsi="Garamond" w:cs="Aharoni"/>
          <w:sz w:val="28"/>
          <w:szCs w:val="28"/>
        </w:rPr>
        <w:t xml:space="preserve">Dr. </w:t>
      </w:r>
      <w:proofErr w:type="spellStart"/>
      <w:r w:rsidRPr="001E147C">
        <w:rPr>
          <w:rFonts w:ascii="Garamond" w:eastAsia="Batang" w:hAnsi="Garamond" w:cs="Aharoni"/>
          <w:sz w:val="28"/>
          <w:szCs w:val="28"/>
        </w:rPr>
        <w:t>Atul</w:t>
      </w:r>
      <w:proofErr w:type="spellEnd"/>
      <w:r w:rsidRPr="001E147C">
        <w:rPr>
          <w:rFonts w:ascii="Garamond" w:eastAsia="Batang" w:hAnsi="Garamond" w:cs="Aharoni"/>
          <w:sz w:val="28"/>
          <w:szCs w:val="28"/>
        </w:rPr>
        <w:t xml:space="preserve"> </w:t>
      </w:r>
      <w:proofErr w:type="spellStart"/>
      <w:r w:rsidRPr="001E147C">
        <w:rPr>
          <w:rFonts w:ascii="Garamond" w:eastAsia="Batang" w:hAnsi="Garamond" w:cs="Aharoni"/>
          <w:sz w:val="28"/>
          <w:szCs w:val="28"/>
        </w:rPr>
        <w:t>Gawande</w:t>
      </w:r>
      <w:proofErr w:type="spellEnd"/>
    </w:p>
    <w:p w:rsidR="004456AC" w:rsidRDefault="004456AC" w:rsidP="004456AC">
      <w:pPr>
        <w:spacing w:after="0" w:line="240" w:lineRule="auto"/>
        <w:jc w:val="center"/>
        <w:rPr>
          <w:rFonts w:ascii="Batang" w:eastAsia="Batang" w:hAnsi="Batang" w:cs="Aharoni"/>
          <w:sz w:val="28"/>
          <w:szCs w:val="28"/>
        </w:rPr>
      </w:pPr>
    </w:p>
    <w:p w:rsidR="004456AC" w:rsidRPr="001E147C" w:rsidRDefault="004456AC" w:rsidP="004456AC">
      <w:pPr>
        <w:spacing w:after="0" w:line="240" w:lineRule="auto"/>
        <w:jc w:val="center"/>
        <w:rPr>
          <w:rFonts w:ascii="Garamond" w:eastAsia="Batang" w:hAnsi="Garamond" w:cs="Aharoni"/>
          <w:b/>
          <w:sz w:val="28"/>
          <w:szCs w:val="28"/>
        </w:rPr>
      </w:pPr>
      <w:r w:rsidRPr="001E147C">
        <w:rPr>
          <w:rFonts w:ascii="Garamond" w:eastAsia="Batang" w:hAnsi="Garamond" w:cs="Aharoni"/>
          <w:b/>
          <w:sz w:val="28"/>
          <w:szCs w:val="28"/>
        </w:rPr>
        <w:t>Friday, September 30, 2016</w:t>
      </w:r>
    </w:p>
    <w:p w:rsidR="004456AC" w:rsidRPr="001E147C" w:rsidRDefault="004456AC" w:rsidP="004456AC">
      <w:pPr>
        <w:spacing w:after="0" w:line="240" w:lineRule="auto"/>
        <w:jc w:val="center"/>
        <w:rPr>
          <w:rFonts w:ascii="Garamond" w:eastAsia="Batang" w:hAnsi="Garamond" w:cs="Aharoni"/>
          <w:b/>
          <w:sz w:val="28"/>
          <w:szCs w:val="28"/>
        </w:rPr>
      </w:pPr>
      <w:r w:rsidRPr="001E147C">
        <w:rPr>
          <w:rFonts w:ascii="Garamond" w:eastAsia="Batang" w:hAnsi="Garamond" w:cs="Aharoni"/>
          <w:b/>
          <w:sz w:val="28"/>
          <w:szCs w:val="28"/>
        </w:rPr>
        <w:t xml:space="preserve">7:00 pm - 8:30 pm </w:t>
      </w:r>
    </w:p>
    <w:p w:rsidR="004456AC" w:rsidRPr="001E147C" w:rsidRDefault="004456AC" w:rsidP="004456AC">
      <w:pPr>
        <w:spacing w:after="0" w:line="240" w:lineRule="auto"/>
        <w:jc w:val="center"/>
        <w:rPr>
          <w:rFonts w:ascii="Garamond" w:eastAsia="Batang" w:hAnsi="Garamond" w:cs="Aharoni"/>
          <w:b/>
          <w:sz w:val="24"/>
          <w:szCs w:val="28"/>
        </w:rPr>
      </w:pPr>
      <w:r w:rsidRPr="001E147C">
        <w:rPr>
          <w:rFonts w:ascii="Garamond" w:eastAsia="Batang" w:hAnsi="Garamond" w:cs="Aharoni"/>
          <w:b/>
          <w:sz w:val="24"/>
          <w:szCs w:val="28"/>
        </w:rPr>
        <w:t>At Insight Meditation Center, Redwood City</w:t>
      </w:r>
    </w:p>
    <w:p w:rsidR="004456AC" w:rsidRDefault="004456AC" w:rsidP="004456AC">
      <w:pPr>
        <w:spacing w:after="0" w:line="240" w:lineRule="auto"/>
        <w:jc w:val="center"/>
        <w:rPr>
          <w:rFonts w:ascii="Batang" w:eastAsia="Batang" w:hAnsi="Batang" w:cs="Aharoni"/>
          <w:noProof/>
          <w:sz w:val="28"/>
          <w:szCs w:val="28"/>
        </w:rPr>
      </w:pPr>
    </w:p>
    <w:p w:rsidR="004456AC" w:rsidRDefault="004456AC" w:rsidP="004456AC">
      <w:pPr>
        <w:spacing w:after="0" w:line="240" w:lineRule="auto"/>
        <w:rPr>
          <w:rFonts w:ascii="Batang" w:eastAsia="Batang" w:hAnsi="Batang" w:cs="Aharoni"/>
          <w:sz w:val="28"/>
          <w:szCs w:val="28"/>
        </w:rPr>
      </w:pPr>
      <w:r>
        <w:rPr>
          <w:rFonts w:ascii="Batang" w:eastAsia="Batang" w:hAnsi="Batang" w:cs="Aharoni"/>
          <w:noProof/>
          <w:sz w:val="28"/>
          <w:szCs w:val="28"/>
        </w:rPr>
        <w:drawing>
          <wp:inline distT="0" distB="0" distL="0" distR="0">
            <wp:extent cx="4884420" cy="3246120"/>
            <wp:effectExtent l="0" t="0" r="0" b="0"/>
            <wp:docPr id="1" name="Picture 2" descr="C:\Users\Chau\Downloads\Stages of 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u\Downloads\Stages of age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4420" cy="3246120"/>
                    </a:xfrm>
                    <a:prstGeom prst="rect">
                      <a:avLst/>
                    </a:prstGeom>
                    <a:noFill/>
                    <a:ln>
                      <a:noFill/>
                    </a:ln>
                  </pic:spPr>
                </pic:pic>
              </a:graphicData>
            </a:graphic>
          </wp:inline>
        </w:drawing>
      </w:r>
    </w:p>
    <w:p w:rsidR="0052153F" w:rsidRPr="004456AC" w:rsidRDefault="004456AC" w:rsidP="004456AC">
      <w:pPr>
        <w:spacing w:after="0" w:line="240" w:lineRule="auto"/>
        <w:ind w:left="450" w:right="675"/>
        <w:jc w:val="both"/>
        <w:rPr>
          <w:rFonts w:ascii="Garamond" w:eastAsia="Batang" w:hAnsi="Garamond" w:cs="Arial"/>
          <w:color w:val="222222"/>
          <w:sz w:val="24"/>
          <w:shd w:val="clear" w:color="auto" w:fill="FFFFFF"/>
        </w:rPr>
      </w:pPr>
      <w:r w:rsidRPr="001E147C">
        <w:rPr>
          <w:rFonts w:ascii="Garamond" w:eastAsia="Batang" w:hAnsi="Garamond" w:cs="Arial"/>
          <w:i/>
          <w:color w:val="222222"/>
          <w:sz w:val="28"/>
          <w:shd w:val="clear" w:color="auto" w:fill="FFFFFF"/>
        </w:rPr>
        <w:t>Being Mortal</w:t>
      </w:r>
      <w:r w:rsidRPr="001E147C">
        <w:rPr>
          <w:rFonts w:ascii="Garamond" w:eastAsia="Batang" w:hAnsi="Garamond" w:cs="Arial"/>
          <w:color w:val="222222"/>
          <w:sz w:val="28"/>
          <w:shd w:val="clear" w:color="auto" w:fill="FFFFFF"/>
        </w:rPr>
        <w:t> </w:t>
      </w:r>
      <w:r w:rsidRPr="001E147C">
        <w:rPr>
          <w:rFonts w:ascii="Garamond" w:eastAsia="Batang" w:hAnsi="Garamond" w:cs="Arial"/>
          <w:color w:val="222222"/>
          <w:sz w:val="24"/>
          <w:shd w:val="clear" w:color="auto" w:fill="FFFFFF"/>
        </w:rPr>
        <w:t xml:space="preserve">is The PBS video of </w:t>
      </w:r>
      <w:proofErr w:type="spellStart"/>
      <w:r w:rsidRPr="001E147C">
        <w:rPr>
          <w:rFonts w:ascii="Garamond" w:eastAsia="Batang" w:hAnsi="Garamond" w:cs="Arial"/>
          <w:color w:val="222222"/>
          <w:sz w:val="24"/>
          <w:shd w:val="clear" w:color="auto" w:fill="FFFFFF"/>
        </w:rPr>
        <w:t>Atul</w:t>
      </w:r>
      <w:proofErr w:type="spellEnd"/>
      <w:r w:rsidRPr="001E147C">
        <w:rPr>
          <w:rFonts w:ascii="Garamond" w:eastAsia="Batang" w:hAnsi="Garamond" w:cs="Arial"/>
          <w:color w:val="222222"/>
          <w:sz w:val="24"/>
          <w:shd w:val="clear" w:color="auto" w:fill="FFFFFF"/>
        </w:rPr>
        <w:t xml:space="preserve"> </w:t>
      </w:r>
      <w:proofErr w:type="spellStart"/>
      <w:r w:rsidRPr="001E147C">
        <w:rPr>
          <w:rFonts w:ascii="Garamond" w:eastAsia="Batang" w:hAnsi="Garamond" w:cs="Arial"/>
          <w:color w:val="222222"/>
          <w:sz w:val="24"/>
          <w:shd w:val="clear" w:color="auto" w:fill="FFFFFF"/>
        </w:rPr>
        <w:t>Gawandi's</w:t>
      </w:r>
      <w:proofErr w:type="spellEnd"/>
      <w:r w:rsidRPr="001E147C">
        <w:rPr>
          <w:rFonts w:ascii="Garamond" w:eastAsia="Batang" w:hAnsi="Garamond" w:cs="Arial"/>
          <w:color w:val="222222"/>
          <w:sz w:val="24"/>
          <w:shd w:val="clear" w:color="auto" w:fill="FFFFFF"/>
        </w:rPr>
        <w:t xml:space="preserve"> book by the same name. It shows the dilemma that we all face, patients and caregivers, when confronted with the end-of-life and the kind of care we want. This thought-provoking video helps introduce the kind of conversations we all need to have to ensure that </w:t>
      </w:r>
      <w:r w:rsidRPr="001E147C">
        <w:rPr>
          <w:rFonts w:ascii="Garamond" w:eastAsia="Batang" w:hAnsi="Garamond" w:cs="Arial"/>
          <w:i/>
          <w:color w:val="222222"/>
          <w:sz w:val="24"/>
          <w:shd w:val="clear" w:color="auto" w:fill="FFFFFF"/>
        </w:rPr>
        <w:t>we</w:t>
      </w:r>
      <w:r w:rsidRPr="001E147C">
        <w:rPr>
          <w:rFonts w:ascii="Garamond" w:eastAsia="Batang" w:hAnsi="Garamond" w:cs="Arial"/>
          <w:color w:val="222222"/>
          <w:sz w:val="24"/>
          <w:shd w:val="clear" w:color="auto" w:fill="FFFFFF"/>
        </w:rPr>
        <w:t xml:space="preserve"> make the decisions, rather than someone else or a somewhat impersonal medical system. Please join us to watch the video and discuss what this means personally to each of us. The discussion will be led by William M. Buchholz, MD</w:t>
      </w:r>
      <w:r>
        <w:rPr>
          <w:rFonts w:ascii="Garamond" w:eastAsia="Batang" w:hAnsi="Garamond" w:cs="Arial"/>
          <w:color w:val="222222"/>
          <w:sz w:val="24"/>
          <w:shd w:val="clear" w:color="auto" w:fill="FFFFFF"/>
        </w:rPr>
        <w:t>.</w:t>
      </w:r>
    </w:p>
    <w:sectPr w:rsidR="0052153F" w:rsidRPr="004456AC" w:rsidSect="00342887">
      <w:pgSz w:w="15840" w:h="12240" w:orient="landscape"/>
      <w:pgMar w:top="360" w:right="360" w:bottom="90" w:left="180" w:header="720" w:footer="720" w:gutter="0"/>
      <w:cols w:num="2"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Elephant">
    <w:altName w:val="Doulos SIL"/>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DEC"/>
    <w:rsid w:val="000D4E6B"/>
    <w:rsid w:val="00145DAE"/>
    <w:rsid w:val="0017199C"/>
    <w:rsid w:val="001E147C"/>
    <w:rsid w:val="00232DEC"/>
    <w:rsid w:val="002D7AD7"/>
    <w:rsid w:val="002F3242"/>
    <w:rsid w:val="00342887"/>
    <w:rsid w:val="0037425A"/>
    <w:rsid w:val="004456AC"/>
    <w:rsid w:val="00503676"/>
    <w:rsid w:val="0052153F"/>
    <w:rsid w:val="005309AC"/>
    <w:rsid w:val="00665A75"/>
    <w:rsid w:val="0067637A"/>
    <w:rsid w:val="006D08E4"/>
    <w:rsid w:val="008A25F6"/>
    <w:rsid w:val="008C67C4"/>
    <w:rsid w:val="00C418CC"/>
    <w:rsid w:val="00CA7A88"/>
    <w:rsid w:val="00E5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8495-65A5-4F8E-BECA-6C207AB0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Santussika</cp:lastModifiedBy>
  <cp:revision>4</cp:revision>
  <cp:lastPrinted>2016-07-23T15:08:00Z</cp:lastPrinted>
  <dcterms:created xsi:type="dcterms:W3CDTF">2016-07-18T16:24:00Z</dcterms:created>
  <dcterms:modified xsi:type="dcterms:W3CDTF">2016-07-23T15:13:00Z</dcterms:modified>
</cp:coreProperties>
</file>